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*PLEASE READ*</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**MIRACLE LEAGUE OF ARIZONA TERMS AND CONDITIONS / LEAGUE POLICY**</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All parents or legal guardians of participants are required to be available during entirety of games (unless participants are 18 and older and/or are their own legal guardian) and are to be a positive support for a safe and fun environment in the stands.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In order to facilitate team dynamics, interactions and structure, the dugout area and field are limited to coaches, buddies, players and required service animals ONLY. If more parent/player interaction is required, it is to be initiated by a coach or other member in a leadership position.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All participants, volunteers and players included, must be willing to take direction from staff members and those in designated leadership positions.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No food or beverages shall be allowed on the field, with the exception of water.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In order for an athlete to participate at the Miracle League of Arizona, they need to have a diagnosed medical condition that prohibits or greatly limits them from competing in a typical competitive league/program.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The Miracle League of Arizona reserves the right to make a final determination on participation in league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Should there be cancellations/changes of games due to weather or any unforeseen circumstances, we will post notification on our social media sites. Responsible parties must check either our Facebook, Twitter, Instagram, or website for this information if there is any uncertainty. Changes/cancellations will be posted by 7am on Saturdays games or by 3pm for weekday evenings. If cancellations do occur, there will not be make-up games scheduled.</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The following Behavior Policy is expected to be understood and followed by all participants, volunteers, and guests at the Miracle League Stadium.</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MIRACLE LEAGUE OF ARIZONA BEHAVIOR POLICY</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w:t>
        <w:tab/>
        <w:t xml:space="preserve">Kindness, consideration, and courteous behavior is appreciated and expected</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          </w:t>
        <w:tab/>
        <w:t xml:space="preserve">Treat every guest, volunteer, and staff member with respect</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tab/>
        <w:t xml:space="preserve">Respect facility property and property of others</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The following is considered as disrespect to guests, volunteers and staff members and will not be tolerated:</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w:t>
        <w:tab/>
        <w:t xml:space="preserve">Verbal abuse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w:t>
        <w:tab/>
        <w:t xml:space="preserve">Profanity/threats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w:t>
        <w:tab/>
        <w:t xml:space="preserve">Intimidation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          </w:t>
        <w:tab/>
        <w:t xml:space="preserve">Bullying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w:t>
        <w:tab/>
        <w:t xml:space="preserve">Harassment</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w:t>
        <w:tab/>
        <w:t xml:space="preserve">Unsportsmanlike or Disorderly Conduct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w:t>
        <w:tab/>
        <w:t xml:space="preserve">Solicitation </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          </w:t>
        <w:tab/>
        <w:t xml:space="preserve">Interruptions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w:t>
        <w:tab/>
        <w:t xml:space="preserve">Violation of Law</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          </w:t>
        <w:tab/>
        <w:t xml:space="preserve">Threatening or jeopardizing the health, safety and/or well-being of others</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ACKNOWLEDGEMENT of RISK, HOLD HARMLESS and WAIVER LIABILITY</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As parent, legal guardian, or representative of the participant named above, I understand and appreciate the risks associated with the sport of baseball and related activities. I am fully aware of the risk of injury involved in participating in the activities at the Miracle League Baseball STADIUM, PLAYGROUND and BATTING CAGES. I give authorization to participate in the activities for with they are registering.</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 understand that it is the intent of Miracle League of Arizona to provide for the safety and protection of each and every participant. In consideration for allowing his/her participation, I hereby waive, release, absolve, indemnify, and agree to hold harmless the Miracle League of Arizona, and their organizers, sponsors, agents, insurers, supervisors, participants, board members and volunteers all liability for any damages and injuries suffered by a participant, while under the instruction, supervision, or control of the Miracle League of Arizona.</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 hereby give my consent to the Miracle League of Arizona to provide emergency care and to give authority to any hospital, or doctor to render immediate aide as might be required at the time for his or her health and safety.</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As legal parent, guardian, or representative of the participant, I understand and accept the conditions of this Hold Harmless/Waiver Liability and furthermore permit for my child/adult with disabilities, or Volunteer to participate in the events provided by the Miracle League of Arizona.</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If volunteering, I give my consent to the Miracle League of Arizona to provide necessary information for a full, legal background check if asked.</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